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52" w:rsidRPr="00932152" w:rsidRDefault="00932152" w:rsidP="00932152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r w:rsidRPr="00932152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Правила поведения на водоемах в зимний период</w:t>
      </w:r>
    </w:p>
    <w:p w:rsidR="00932152" w:rsidRPr="00932152" w:rsidRDefault="00932152" w:rsidP="00932152">
      <w:pPr>
        <w:spacing w:before="450" w:after="210" w:line="306" w:lineRule="atLeast"/>
        <w:outlineLvl w:val="3"/>
        <w:rPr>
          <w:rFonts w:ascii="Times New Roman" w:eastAsia="Times New Roman" w:hAnsi="Times New Roman" w:cs="Times New Roman"/>
          <w:color w:val="4E4E4E"/>
          <w:sz w:val="27"/>
          <w:szCs w:val="27"/>
          <w:lang w:eastAsia="ru-RU"/>
        </w:rPr>
      </w:pP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1. Ни в коем случае нельзя выходить на лед в темное время суток и при плохой видимости (туман, снегопад, дождь).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2. При переходе через реку пользуйтесь ледовыми переправами.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5. При переходе водоема группой необходимо соблюдать расстояние друг от друга (5-6 м).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t>Советы рыболовам: </w:t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3. Определите с берега маршрут движения.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5. Не выходите на темные участки льда - они быстрее прогреваются на солнце и, естественно, быстрее тают.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6. Если вы идете группой, то расстояние между лыжниками (или пешеходами) должно быть не меньше 5 метров.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8. Рюкзак повесьте на одно плечо, а еще лучше - волоките на веревке в 2-3 метрах сзади.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lastRenderedPageBreak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10. Не подходите к другим рыболовам ближе, чем на 3 метра.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11. Не приближайтесь к тем местам, где во льду имеются вмерзшие коряги, водоросли, воздушные пузыри.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12. Не ходите рядом с трещиной или по участку льда, отделенному от основного массива несколькими трещинами.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13. Быстро покиньте опасное место, если из пробитой лунки начинает бить фонтаном вода.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14. Обязательно имейте с собой средства спасения: шнур с грузом на конце, длинную жердь, широкую доску.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16. Не делайте около себя много лунок, не делайте лунки на переправах (тропинках).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t>Оказание помощи провалившемуся под лед: </w:t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br/>
      </w:r>
      <w:proofErr w:type="spellStart"/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t>Самоспасение</w:t>
      </w:r>
      <w:proofErr w:type="spellEnd"/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t>: </w:t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- Не поддавайтесь панике.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Не надо барахтаться и наваливаться всем телом на тонкую кромку льда, так как под тяжестью тела он будет обламываться.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Широко раскиньте руки, чтобы не погрузиться с головой в воду.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Без резких движений отползайте как можно дальше от опасного места в том направлении, откуда пришли.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Зовите на помощь.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теплопотерь</w:t>
      </w:r>
      <w:proofErr w:type="spellEnd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организма, а по некоторым данным, даже 75% приходится на ее долю.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 xml:space="preserve">- Добравшись до </w:t>
      </w:r>
      <w:proofErr w:type="spellStart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плавсредства</w:t>
      </w:r>
      <w:proofErr w:type="spellEnd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, надо немедленно раздеться, выжать намокшую одежду и снова надеть.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t>Если вы оказываете помощь: </w:t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- Подходите к полынье очень осторожно, лучше подползти по-пластунски.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Сообщите пострадавшему криком, что идете ему на помощь, это придаст ему силы, уверенность.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За 3-4 метра протяните ему веревку, шест, доску, шарф или любое другое подручное средство.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t>Первая помощь при утоплении: </w:t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- Перенести пострадавшего на безопасное место, согреть.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Повернуть утонувшего лицом вниз и опустить голову ниже таза.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 xml:space="preserve"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lastRenderedPageBreak/>
        <w:t>и желудка при отсутствии пульса на сонной артерии).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При отсутствии пульса на сонной артерии сделать наружный массаж сердца и искусственное дыхание.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- Доставить пострадавшего в медицинское учреждение.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t>Отогревание пострадавшего: </w:t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1. Пострадавшего надо укрыть в месте, защищенном от ветра, хорошо укутать в любую имеющуюся одежду, одеяло.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t>Выживание в холодной воде. </w:t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слоя.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 xml:space="preserve">3. Важная роль в активном снижении </w:t>
      </w:r>
      <w:proofErr w:type="spellStart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теплопотерь</w:t>
      </w:r>
      <w:proofErr w:type="spellEnd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t>Что испытывает человек, неожиданно оказавшийся в ледяной воде? </w:t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1. Перехватывает дыхание.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2. Голову как будто сдавливает железный обруч.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3. Резко учащается сердцебиение.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4. Артериальное давление повышается до угрожающих пределов.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теплопроизводства</w:t>
      </w:r>
      <w:proofErr w:type="spellEnd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- механизм </w:t>
      </w:r>
      <w:proofErr w:type="spellStart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холодовой</w:t>
      </w:r>
      <w:proofErr w:type="spellEnd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дрожи.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теплопотери</w:t>
      </w:r>
      <w:proofErr w:type="spellEnd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t>Основные причины смерти человека в холодной воде: </w:t>
      </w:r>
      <w:r w:rsidRPr="00932152">
        <w:rPr>
          <w:rFonts w:ascii="Arial" w:eastAsia="Times New Roman" w:hAnsi="Arial" w:cs="Arial"/>
          <w:b/>
          <w:bCs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теплопотери</w:t>
      </w:r>
      <w:proofErr w:type="spellEnd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lastRenderedPageBreak/>
        <w:t>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холодовый</w:t>
      </w:r>
      <w:proofErr w:type="spellEnd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шок", развивающийся иногда в первые 5-15 мин после погружения в воду.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 xml:space="preserve">Нарушение функции дыхания, вызванное массивным раздражением </w:t>
      </w:r>
      <w:proofErr w:type="spellStart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>холодовых</w:t>
      </w:r>
      <w:proofErr w:type="spellEnd"/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t xml:space="preserve"> рецепторов кожи. </w:t>
      </w:r>
      <w:r w:rsidRPr="00932152">
        <w:rPr>
          <w:rFonts w:ascii="Arial" w:eastAsia="Times New Roman" w:hAnsi="Arial" w:cs="Arial"/>
          <w:color w:val="4E4E4E"/>
          <w:sz w:val="20"/>
          <w:szCs w:val="20"/>
          <w:lang w:eastAsia="ru-RU"/>
        </w:rPr>
        <w:br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86324D" w:rsidRDefault="00932152" w:rsidP="00932152">
      <w:hyperlink r:id="rId4" w:tgtFrame="_blank" w:history="1">
        <w:r w:rsidRPr="00932152">
          <w:rPr>
            <w:rFonts w:ascii="Arial" w:eastAsia="Times New Roman" w:hAnsi="Arial" w:cs="Arial"/>
            <w:color w:val="AA5454"/>
            <w:sz w:val="18"/>
            <w:szCs w:val="18"/>
            <w:bdr w:val="none" w:sz="0" w:space="0" w:color="auto" w:frame="1"/>
            <w:lang w:eastAsia="ru-RU"/>
          </w:rPr>
          <w:br/>
        </w:r>
      </w:hyperlink>
      <w:bookmarkEnd w:id="0"/>
    </w:p>
    <w:sectPr w:rsidR="0086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52"/>
    <w:rsid w:val="0086324D"/>
    <w:rsid w:val="0093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E8DF6-E5EA-4939-BAAC-A82FD05E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3.mchs.gov.ru/document/1911162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</cp:revision>
  <dcterms:created xsi:type="dcterms:W3CDTF">2017-11-27T02:28:00Z</dcterms:created>
  <dcterms:modified xsi:type="dcterms:W3CDTF">2017-11-27T02:30:00Z</dcterms:modified>
</cp:coreProperties>
</file>